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275"/>
        <w:gridCol w:w="4518"/>
      </w:tblGrid>
      <w:tr w:rsidR="00683F08" w:rsidRPr="005A5BA3" w:rsidTr="00683F08">
        <w:trPr>
          <w:trHeight w:val="314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F08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83F08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Утверждено </w:t>
            </w:r>
          </w:p>
          <w:p w:rsidR="00683F08" w:rsidRPr="005A5BA3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B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Председателем  правления </w:t>
            </w:r>
          </w:p>
        </w:tc>
      </w:tr>
      <w:tr w:rsidR="00683F08" w:rsidRPr="005A5BA3" w:rsidTr="00683F08">
        <w:trPr>
          <w:trHeight w:val="314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F08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ind w:hanging="104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BA3">
              <w:rPr>
                <w:rFonts w:ascii="Times New Roman" w:hAnsi="Times New Roman" w:cs="Times New Roman"/>
                <w:b/>
                <w:bCs/>
                <w:color w:val="000000"/>
              </w:rPr>
              <w:t>"НАЦИНВЕСТПРОМБАНК" (АО)</w:t>
            </w:r>
          </w:p>
          <w:p w:rsidR="00683F08" w:rsidRPr="005A5BA3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ind w:hanging="104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Приказ № 90/1 от07 ноября 2025 г.</w:t>
            </w:r>
          </w:p>
        </w:tc>
      </w:tr>
      <w:tr w:rsidR="00683F08" w:rsidRPr="005A5BA3" w:rsidTr="00683F08">
        <w:trPr>
          <w:gridAfter w:val="1"/>
          <w:wAfter w:w="4518" w:type="dxa"/>
          <w:trHeight w:val="29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683F08" w:rsidRPr="005A5BA3" w:rsidRDefault="00683F08" w:rsidP="00683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83F08" w:rsidRDefault="00683F0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83F08" w:rsidRDefault="00683F0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683F08" w:rsidRDefault="00683F0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E5228" w:rsidRDefault="00A51BDE">
      <w:pPr>
        <w:spacing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Т А Р И Ф Ы </w:t>
      </w:r>
      <w:r w:rsidRPr="00A51BDE">
        <w:rPr>
          <w:rFonts w:ascii="Times New Roman" w:eastAsia="Times New Roman" w:hAnsi="Times New Roman" w:cs="Times New Roman"/>
          <w:b/>
          <w:bCs/>
        </w:rPr>
        <w:t xml:space="preserve"> </w:t>
      </w:r>
      <w:r w:rsidR="00791221">
        <w:rPr>
          <w:rFonts w:ascii="Times New Roman" w:eastAsia="Times New Roman" w:hAnsi="Times New Roman" w:cs="Times New Roman"/>
          <w:b/>
          <w:bCs/>
        </w:rPr>
        <w:t>«Нацинвестпромбанк» (АО)</w:t>
      </w:r>
    </w:p>
    <w:p w:rsidR="007E5228" w:rsidRDefault="00791221">
      <w:pPr>
        <w:spacing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в рамках сотрудничества по Партнерским программам</w:t>
      </w:r>
    </w:p>
    <w:p w:rsidR="007E5228" w:rsidRDefault="007E5228">
      <w:pPr>
        <w:rPr>
          <w:rFonts w:ascii="Times New Roman" w:hAnsi="Times New Roman" w:cs="Times New Roman"/>
        </w:rPr>
      </w:pPr>
    </w:p>
    <w:tbl>
      <w:tblPr>
        <w:tblW w:w="10916" w:type="dxa"/>
        <w:tblInd w:w="-577" w:type="dxa"/>
        <w:tblLook w:val="04A0" w:firstRow="1" w:lastRow="0" w:firstColumn="1" w:lastColumn="0" w:noHBand="0" w:noVBand="1"/>
      </w:tblPr>
      <w:tblGrid>
        <w:gridCol w:w="666"/>
        <w:gridCol w:w="4013"/>
        <w:gridCol w:w="1494"/>
        <w:gridCol w:w="1956"/>
        <w:gridCol w:w="2787"/>
      </w:tblGrid>
      <w:tr w:rsidR="007E5228" w:rsidTr="00EF66C9">
        <w:trPr>
          <w:trHeight w:val="108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№       п/п</w:t>
            </w:r>
          </w:p>
        </w:tc>
        <w:tc>
          <w:tcPr>
            <w:tcW w:w="401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Перечень услуг и условий </w:t>
            </w:r>
            <w:r>
              <w:rPr>
                <w:rFonts w:ascii="Times New Roman" w:hAnsi="Times New Roman" w:cs="Times New Roman"/>
                <w:b/>
              </w:rPr>
              <w:t>обслуживания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Тарифы (в рублях РФ)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Условия списания (при недостаточности денежных средств для оплаты Тарифа Банк имеет право услугу не оказывать)</w:t>
            </w:r>
          </w:p>
        </w:tc>
      </w:tr>
      <w:tr w:rsidR="007E5228" w:rsidTr="00EF66C9">
        <w:trPr>
          <w:trHeight w:val="300"/>
        </w:trPr>
        <w:tc>
          <w:tcPr>
            <w:tcW w:w="10916" w:type="dxa"/>
            <w:gridSpan w:val="5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065CAB"/>
            <w:noWrap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1. Открытие и ведение счета</w:t>
            </w:r>
          </w:p>
        </w:tc>
      </w:tr>
      <w:tr w:rsidR="007E5228" w:rsidTr="00EF66C9">
        <w:trPr>
          <w:trHeight w:val="547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Открытие счета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предприниматели*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54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счета  в рублях РФ и иностранной валюте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3-х рабочих дней после открытия счета</w:t>
            </w:r>
          </w:p>
        </w:tc>
      </w:tr>
      <w:tr w:rsidR="007E5228" w:rsidTr="00EF66C9">
        <w:trPr>
          <w:trHeight w:val="67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второго и последующих  счетов в рублях РФ и иностранной валюте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3-х рабочих дней после открытия счета</w:t>
            </w:r>
          </w:p>
        </w:tc>
      </w:tr>
      <w:tr w:rsidR="007E5228" w:rsidTr="00EF66C9">
        <w:trPr>
          <w:trHeight w:val="61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Ведение  счета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93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рублях Российской Федерации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ежемесячно, в первый рабочий день месяца, в пределах остатка на счете,                                                 возможно списание комиссии с любого счета Клиента</w:t>
            </w:r>
          </w:p>
        </w:tc>
      </w:tr>
      <w:tr w:rsidR="007E5228" w:rsidTr="00EF66C9">
        <w:trPr>
          <w:trHeight w:val="893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иностранной валюте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 в первый рабочий день месяца, в пределах остатка на счете,                                              возможно списание комиссии с любого счета Клиента</w:t>
            </w:r>
          </w:p>
        </w:tc>
      </w:tr>
      <w:tr w:rsidR="007E5228" w:rsidTr="00EF66C9">
        <w:trPr>
          <w:trHeight w:val="70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Отсутствие операций Клиента по счету в рублях и иностранной валюте более 1 года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ежегодно, в первый рабочий день года, в пределах остатка на счете, но не более 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Закрытие  счета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567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Выдача Клиенту документов по операциям по счету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выписки                                                                     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02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выписки по счету за период по запросу Клиента: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4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9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 на носителе Банка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25" w:rsidRPr="00F705A0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  <w:r w:rsidR="00F7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E5228" w:rsidRDefault="00B0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125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lastRenderedPageBreak/>
              <w:t>НДС</w:t>
            </w:r>
            <w:r w:rsidRPr="00B0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125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взимается</w:t>
            </w:r>
            <w:r w:rsidRPr="00B05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125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дополнительно</w:t>
            </w:r>
          </w:p>
        </w:tc>
      </w:tr>
      <w:tr w:rsidR="007E5228" w:rsidTr="00EF66C9">
        <w:trPr>
          <w:trHeight w:val="100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копий/дубликатов расчетных документов, выписок по счету и других документов по открытию и ведению счета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получения запроса Клиента</w:t>
            </w:r>
          </w:p>
        </w:tc>
      </w:tr>
      <w:tr w:rsidR="007E5228" w:rsidTr="00EF66C9">
        <w:trPr>
          <w:trHeight w:val="18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стандартных справок по форме Банка (о внесении Уставного капитала, о наличии счета, об оборотах и остатках по счету, о наличии картотек к счету, о выдаче заработной платы, о наличии/отсутствии ссудной задолженности, о кредитной истории) </w:t>
            </w:r>
          </w:p>
        </w:tc>
        <w:tc>
          <w:tcPr>
            <w:tcW w:w="14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9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7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получения запроса Клиента</w:t>
            </w:r>
          </w:p>
        </w:tc>
      </w:tr>
      <w:tr w:rsidR="007E5228" w:rsidTr="00EF66C9">
        <w:trPr>
          <w:trHeight w:val="12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нестандартных справок в рамках ведения банковского счета (по форме клиента) по согласованию с Банком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справки</w:t>
            </w:r>
          </w:p>
        </w:tc>
      </w:tr>
      <w:tr w:rsidR="007E5228" w:rsidTr="00EF66C9">
        <w:trPr>
          <w:trHeight w:val="12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выписок, справок и иных документов по банковским операциям (в т.ч. копий  расчетно-кассовых документов) по закрытым счетам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справки, за комплект документов</w:t>
            </w:r>
          </w:p>
        </w:tc>
      </w:tr>
      <w:tr w:rsidR="007E5228" w:rsidTr="00EF66C9">
        <w:trPr>
          <w:trHeight w:val="93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запросы аудиторских компаний по заявлению Клиента, связанных с открытием и ведением счетов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ответа</w:t>
            </w:r>
          </w:p>
        </w:tc>
      </w:tr>
      <w:tr w:rsidR="007E5228" w:rsidTr="00EF66C9">
        <w:trPr>
          <w:trHeight w:val="78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 о деловой репутации для предоставления в другие кредитные организации по заявлению Клиента</w:t>
            </w:r>
          </w:p>
        </w:tc>
        <w:tc>
          <w:tcPr>
            <w:tcW w:w="14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9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получения запроса Клиента;         НДС взимается дополнительно </w:t>
            </w:r>
          </w:p>
        </w:tc>
      </w:tr>
      <w:tr w:rsidR="007E5228" w:rsidTr="00EF66C9">
        <w:trPr>
          <w:trHeight w:val="3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 соглашения к договору банковского счета  на право списания денежных средств со счета  без распоряжения Клиента по требованию третьих лиц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заключения договора</w:t>
            </w:r>
          </w:p>
        </w:tc>
      </w:tr>
      <w:tr w:rsidR="007E5228" w:rsidTr="00EF66C9">
        <w:trPr>
          <w:trHeight w:val="36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065CAB"/>
            <w:noWrap/>
          </w:tcPr>
          <w:p w:rsidR="007E5228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2. Операции по безналичным расчетам в рублях Российской Федерации</w:t>
            </w:r>
          </w:p>
        </w:tc>
      </w:tr>
      <w:tr w:rsidR="007E5228" w:rsidTr="00EF66C9">
        <w:trPr>
          <w:trHeight w:val="543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Зачисление денежных средств на счета Клиентов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</w:tcPr>
          <w:p w:rsidR="007E5228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5228" w:rsidTr="00EF66C9">
        <w:trPr>
          <w:trHeight w:val="3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5228" w:rsidRPr="00902EA6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228" w:rsidRPr="00902EA6" w:rsidRDefault="00791221" w:rsidP="00390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Зачисление денежных средств на счет</w:t>
            </w:r>
            <w:r w:rsidR="00390AE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Клиент</w:t>
            </w:r>
            <w:r w:rsidR="00390AE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064E49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7E5228" w:rsidRPr="00902EA6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228" w:rsidRPr="00902EA6" w:rsidRDefault="00791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64E49" w:rsidRPr="00902EA6" w:rsidRDefault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исключением: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064E49" w:rsidRPr="00902EA6" w:rsidRDefault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Pr="00902EA6" w:rsidRDefault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228" w:rsidTr="00EF66C9">
        <w:trPr>
          <w:trHeight w:val="58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Pr="00902EA6" w:rsidRDefault="00791221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64E49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64E49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Pr="00902EA6" w:rsidRDefault="00791221" w:rsidP="00390AE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счета клиентов-резидентов РФ средств, поступивших от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7E5228" w:rsidRPr="00902EA6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0,15 %  мин. 500 руб.</w:t>
            </w:r>
          </w:p>
          <w:p w:rsidR="007E5228" w:rsidRPr="00902EA6" w:rsidRDefault="007E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528A" w:rsidRPr="00902EA6" w:rsidRDefault="00A9528A" w:rsidP="003C0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3C084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 предоставления документов, идентифицирующих платеж*,</w:t>
            </w:r>
            <w:r w:rsidR="000A3FB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84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иных случаях не позднее 15 рабочего дня после зачисления средств</w:t>
            </w: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E5228" w:rsidRPr="00902EA6" w:rsidRDefault="00A9528A" w:rsidP="003C0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операции</w:t>
            </w:r>
            <w:r w:rsidR="003C084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E5228" w:rsidTr="00EF66C9">
        <w:trPr>
          <w:trHeight w:val="79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7E5228" w:rsidRPr="00902EA6" w:rsidRDefault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791221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E5228" w:rsidRPr="00902EA6" w:rsidRDefault="00791221" w:rsidP="00045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счета клиентов-нерезидентов  средств, поступивших от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7E5228" w:rsidRPr="00902EA6" w:rsidRDefault="0079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7E5228" w:rsidRPr="00902EA6" w:rsidRDefault="007E5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528A" w:rsidRPr="00902EA6" w:rsidRDefault="00A9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3C084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момент предоставления документов, идентифицирующих платеж*, в иных случаях не позднее 15 рабочего дня после зачисления средств</w:t>
            </w: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E5228" w:rsidRPr="00902EA6" w:rsidRDefault="00A9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операции</w:t>
            </w:r>
            <w:r w:rsidR="003C084C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64E49" w:rsidTr="00902EA6">
        <w:trPr>
          <w:trHeight w:val="79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E49" w:rsidRPr="00902EA6" w:rsidRDefault="00064E49" w:rsidP="00583D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</w:rPr>
              <w:t>Зачисление на счета клиентов-резидентов РФ средств, поступивших от нерезидентов по контрактам, поставленным на учет в ПАО СБЕРБАНК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 w:themeFill="background1"/>
            <w:vAlign w:val="center"/>
          </w:tcPr>
          <w:p w:rsidR="00064E49" w:rsidRPr="00902EA6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064E49">
        <w:trPr>
          <w:trHeight w:val="55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Перевод денежных средств по распоряжениям Клиента</w:t>
            </w:r>
          </w:p>
        </w:tc>
        <w:tc>
          <w:tcPr>
            <w:tcW w:w="1494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2787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064E49">
        <w:trPr>
          <w:trHeight w:val="14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Перевод денежных средств в бюджет и внебюджетные фонды в уплату налоговых и иных обязательных платежей, а также перечисление других платежей на счета по учету средств бюджетов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064E49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 на счета, открытые в Банке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EF66C9">
        <w:trPr>
          <w:trHeight w:val="57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на счета в другие кредитные организации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 на счета физических лиц: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заработную плату и выплаты социального характера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02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перечисление дивидендов*</w:t>
            </w:r>
            <w:r w:rsidR="009C4D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1 000 000 руб.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объема перечисленных Клиентом денежных средств на счета физических лиц (с учетом вновь перечисляемой суммы) в течение месяца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1 000 001 руб. до 3 000 000 руб.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3 000 001 руб. 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EF66C9">
        <w:trPr>
          <w:trHeight w:val="300"/>
        </w:trPr>
        <w:tc>
          <w:tcPr>
            <w:tcW w:w="66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102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иные цели:                                                                            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   600 000 руб.</w:t>
            </w:r>
          </w:p>
        </w:tc>
        <w:tc>
          <w:tcPr>
            <w:tcW w:w="345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  600 001 руб. до 1 000 000 руб.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278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проведения платежа, от объема перечисленных Клиентом денежных средств на счета физических лиц (с учетом вновь перечисляемой суммы) в течение месяца;                                                                                                                       Банк вправе запросить подтверждающие документы.       </w:t>
            </w: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1 000 001 руб. до 3 000 000 руб.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278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EF66C9">
        <w:trPr>
          <w:trHeight w:val="300"/>
        </w:trPr>
        <w:tc>
          <w:tcPr>
            <w:tcW w:w="66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3 000 001 руб. </w:t>
            </w:r>
          </w:p>
        </w:tc>
        <w:tc>
          <w:tcPr>
            <w:tcW w:w="14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9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278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EF66C9">
        <w:trPr>
          <w:trHeight w:val="69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со счетов клиентов -резидентов РФ  в пользу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операции</w:t>
            </w:r>
          </w:p>
        </w:tc>
      </w:tr>
      <w:tr w:rsidR="00064E49" w:rsidTr="00EF66C9">
        <w:trPr>
          <w:trHeight w:val="69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2.9.1.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 денежных средств со счетов клиентов - резидентов РФ в пользу нерезидентов, по контрактам, поставленным на учет в ПАО СБЕРБАНК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64E49" w:rsidRPr="00902EA6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49" w:rsidTr="00EF66C9">
        <w:trPr>
          <w:trHeight w:val="67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со счетов клиентов -нерезидентов РФ  в пользу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операции</w:t>
            </w:r>
          </w:p>
        </w:tc>
      </w:tr>
      <w:tr w:rsidR="00064E49" w:rsidTr="00EF66C9">
        <w:trPr>
          <w:trHeight w:val="11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Pr="009C4D54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за счет денежных средств, поступивших на счет в текущем операционном дне, в пользу других юридических и физических лиц (встречный платеж)**</w:t>
            </w:r>
            <w:r w:rsidR="009C4D54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0,12%  мин. 200 руб. </w:t>
            </w:r>
          </w:p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3 500 руб.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проведения платежа, от используемой суммы, превышающей входящий остаток на начало операционного дня </w:t>
            </w:r>
          </w:p>
        </w:tc>
      </w:tr>
      <w:tr w:rsidR="00064E49" w:rsidTr="00EF66C9">
        <w:trPr>
          <w:trHeight w:val="96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Pr="009C4D54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 использованием сервиса срочного перевода (возможность оказания услуги определяется Банком)***</w:t>
            </w:r>
            <w:r w:rsidR="009C4D54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0,1% мин. 100 руб. макс. 3 000 руб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перевода</w:t>
            </w:r>
          </w:p>
        </w:tc>
      </w:tr>
      <w:tr w:rsidR="00064E49" w:rsidTr="00EF66C9">
        <w:trPr>
          <w:trHeight w:val="79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Перевод денежных средств со счета Клиента по платежным требованиям, предъявленных к счету Клиента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проведения платежа</w:t>
            </w:r>
          </w:p>
        </w:tc>
      </w:tr>
      <w:tr w:rsidR="00064E49" w:rsidTr="00EF66C9">
        <w:trPr>
          <w:trHeight w:val="14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Перечисление денежных средств на основании расчетного документа, полученного Банком от Клиента в послеоперационное время  (возможность оказания услуги определяется Банком)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0.15 %, мин. 300 руб., макс. 3 000 руб.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каждый документ, в день проведения платежа                       </w:t>
            </w:r>
          </w:p>
        </w:tc>
      </w:tr>
      <w:tr w:rsidR="00064E49" w:rsidTr="00EF66C9">
        <w:trPr>
          <w:trHeight w:val="54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Pr="002F6265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2.15.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Pr="009C4D54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Трансграничные переводы денежных средств  в валюте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****</w:t>
            </w:r>
            <w:r w:rsidR="009C4D54"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4E49" w:rsidRPr="002F6265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0,4% мин. 1</w:t>
            </w: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0 0</w:t>
            </w: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макс. 150 000 руб.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Pr="002F6265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перевода</w:t>
            </w:r>
          </w:p>
        </w:tc>
      </w:tr>
      <w:tr w:rsidR="00064E49" w:rsidTr="00EF66C9">
        <w:trPr>
          <w:trHeight w:val="54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переписки  по письменным запросам клиентов по розыску сумм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064E49" w:rsidTr="00EF66C9">
        <w:trPr>
          <w:trHeight w:val="9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</w:t>
            </w:r>
            <w:bookmarkStart w:id="1" w:name="undefined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Дополнение, изменение или возврат ранее исполненного Банком платежного поручения 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064E49" w:rsidTr="00EF66C9">
        <w:trPr>
          <w:trHeight w:val="390"/>
        </w:trPr>
        <w:tc>
          <w:tcPr>
            <w:tcW w:w="1091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065CAB"/>
          </w:tcPr>
          <w:p w:rsidR="00064E49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3. Операции по безналичным расчетам в иностранной валюте                                                                                     </w:t>
            </w:r>
          </w:p>
        </w:tc>
      </w:tr>
      <w:tr w:rsidR="00064E49" w:rsidTr="00EF66C9">
        <w:trPr>
          <w:trHeight w:val="79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Зачисление денежных средств  в иностранной валюте на счета Клиентов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</w:tcPr>
          <w:p w:rsidR="00064E49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064E49" w:rsidTr="00EF66C9">
        <w:trPr>
          <w:trHeight w:val="5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Pr="00902EA6" w:rsidRDefault="00064E49" w:rsidP="0058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денежных средств на счет</w:t>
            </w:r>
            <w:r w:rsidR="00583DF9"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Клиент</w:t>
            </w:r>
            <w:r w:rsidR="00583DF9"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2540EE"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4E49" w:rsidRPr="00902EA6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Бесплатно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4E49" w:rsidRPr="002540EE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40EE" w:rsidTr="00EF66C9">
        <w:trPr>
          <w:trHeight w:val="5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Pr="002540EE" w:rsidRDefault="002540EE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Pr="00902EA6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исключением: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Pr="002540EE" w:rsidRDefault="002540EE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Pr="002540EE" w:rsidRDefault="002540EE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64E49" w:rsidTr="00EF66C9">
        <w:trPr>
          <w:trHeight w:val="78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2540EE"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064E49" w:rsidRPr="00902EA6" w:rsidRDefault="00064E49" w:rsidP="0058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счета клиентов-резидентов РФ средств, поступивших от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  <w:vAlign w:val="center"/>
          </w:tcPr>
          <w:p w:rsidR="00064E49" w:rsidRPr="00902EA6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0,15%     мин. 500 руб., </w:t>
            </w:r>
          </w:p>
          <w:p w:rsidR="00064E49" w:rsidRPr="00902EA6" w:rsidRDefault="00064E49" w:rsidP="0006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</w:tcPr>
          <w:p w:rsidR="00064E49" w:rsidRPr="00902EA6" w:rsidRDefault="00064E49" w:rsidP="0006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операции, в момент идентификации средств</w:t>
            </w:r>
          </w:p>
        </w:tc>
      </w:tr>
      <w:tr w:rsidR="002540EE" w:rsidTr="00EF66C9">
        <w:trPr>
          <w:trHeight w:val="7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540EE" w:rsidRPr="00902EA6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540EE" w:rsidRPr="00902EA6" w:rsidRDefault="002540EE" w:rsidP="0058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счета клиентов-нерезидентов  средств, поступивших от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0EE" w:rsidRPr="00902EA6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    мин. 500 руб.,</w:t>
            </w:r>
          </w:p>
          <w:p w:rsidR="002540EE" w:rsidRPr="00902EA6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540EE" w:rsidRPr="00902EA6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операции, в момент идентификации средств</w:t>
            </w:r>
          </w:p>
        </w:tc>
      </w:tr>
      <w:tr w:rsidR="002540EE" w:rsidTr="00EF66C9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Pr="00902EA6" w:rsidRDefault="002540EE" w:rsidP="002540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Pr="00902EA6" w:rsidRDefault="002540EE" w:rsidP="002540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</w:rPr>
              <w:t>Зачисление на счета клиентов-резидентов РФ средств, поступивших от нерезидентов по контрактам, поставленным на учет в ПАО СБЕРБАНК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Pr="00902EA6" w:rsidRDefault="002540EE" w:rsidP="002540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EA6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P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40EE" w:rsidTr="00EF66C9">
        <w:trPr>
          <w:trHeight w:val="49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Перевод денежных средств в иностранной валюте по распоряжениям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2540EE" w:rsidTr="00EF66C9">
        <w:trPr>
          <w:trHeight w:val="6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на счета, открытые в Банке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40EE" w:rsidTr="00EF66C9">
        <w:trPr>
          <w:trHeight w:val="30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025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иностранной валюты на счета в другие кредитные организации:</w:t>
            </w:r>
          </w:p>
        </w:tc>
      </w:tr>
      <w:tr w:rsidR="002540EE" w:rsidTr="00EF66C9">
        <w:trPr>
          <w:trHeight w:val="88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китайских юанях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0,3%  мин. 400 китайских юаней,  макс 5000 китайских юаней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суммы операции, в день перевода.  При исполнении перевода срок проведения  банками – корреспондентами учитывается отдельно. </w:t>
            </w:r>
          </w:p>
        </w:tc>
      </w:tr>
      <w:tr w:rsidR="002540EE" w:rsidTr="00EF66C9">
        <w:trPr>
          <w:trHeight w:val="6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3.5.2.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тенге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0,5%  мин. 23 000 тенге, </w:t>
            </w: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макс.135 000 тенге</w:t>
            </w: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EE" w:rsidTr="00EF66C9">
        <w:trPr>
          <w:trHeight w:val="82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3.5.3.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армянских драмах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0,5%  мин.  20 000 армянских драм,  макс. 40 000 армянских драм</w:t>
            </w: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EE" w:rsidTr="00EF66C9">
        <w:trPr>
          <w:trHeight w:val="85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бразильских реалах  в пользу клиента  бразильского банка -партнера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0,3%    мин. 70 бразильских реалов  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85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бразильских реалах  через корреспондентский счет  бразильского банка -партнера в пользу клиентов других банков Бразилии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0,6% мин. 70 бразильских реалов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85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со счетов клиентов - резидентов РФ в пользу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       мин. 500 руб. 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руб.  </w:t>
            </w: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85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 денежных средств со счетов клиентов - резидентов РФ в пользу нерезидентов, по контрактам, поставленным на учет в ПАО СБЕРБАНК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0EE" w:rsidTr="00EF66C9">
        <w:trPr>
          <w:trHeight w:val="795"/>
        </w:trPr>
        <w:tc>
          <w:tcPr>
            <w:tcW w:w="66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3.7. 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со счетов клиентов - нерезидентов в пользу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0,15% мин. 500 руб., </w:t>
            </w: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765"/>
        </w:trPr>
        <w:tc>
          <w:tcPr>
            <w:tcW w:w="66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условий, аннуляция, возврат перевода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дол. США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870"/>
        </w:trPr>
        <w:tc>
          <w:tcPr>
            <w:tcW w:w="66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Ведение переписки по письменным запросам Клиентов  по розыску сумм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дол. США</w:t>
            </w: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2540EE" w:rsidTr="00EF66C9">
        <w:trPr>
          <w:trHeight w:val="30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065CAB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4. Валютный контроль </w:t>
            </w:r>
          </w:p>
        </w:tc>
      </w:tr>
      <w:tr w:rsidR="002540EE" w:rsidTr="00EF66C9">
        <w:trPr>
          <w:trHeight w:val="6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2540EE" w:rsidTr="00EF66C9">
        <w:trPr>
          <w:trHeight w:val="450"/>
        </w:trPr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013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контракта (кредитного договора)  в другой банк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2787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заявления Клиента, НДС взимается дополнительно</w:t>
            </w:r>
          </w:p>
        </w:tc>
      </w:tr>
      <w:tr w:rsidR="002540EE" w:rsidTr="00EF66C9">
        <w:trPr>
          <w:trHeight w:val="675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Заверение копий документов по валютному контролю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подачи заявления, НДС взимается дополнительно</w:t>
            </w:r>
          </w:p>
        </w:tc>
      </w:tr>
      <w:tr w:rsidR="002540EE" w:rsidTr="00EF66C9">
        <w:trPr>
          <w:trHeight w:val="450"/>
        </w:trPr>
        <w:tc>
          <w:tcPr>
            <w:tcW w:w="66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ведомости банковского контроля по контракту (кредитному договору) по 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день получения запроса, НДС взимается дополнительно</w:t>
            </w:r>
          </w:p>
        </w:tc>
      </w:tr>
      <w:tr w:rsidR="002540EE" w:rsidTr="00EF66C9">
        <w:trPr>
          <w:trHeight w:val="4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с учета контракта (кредитного договора),  по которому не было платежей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снятия с учета, НДС взимается дополнительно</w:t>
            </w:r>
          </w:p>
        </w:tc>
      </w:tr>
      <w:tr w:rsidR="002540EE" w:rsidTr="00EF66C9">
        <w:trPr>
          <w:trHeight w:val="30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065CAB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5. Конверсионные операции</w:t>
            </w:r>
          </w:p>
        </w:tc>
      </w:tr>
      <w:tr w:rsidR="002540EE" w:rsidTr="00EF66C9">
        <w:trPr>
          <w:trHeight w:val="6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Покупка / продажа безналичной иностранной валюты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2540EE" w:rsidTr="00EF66C9">
        <w:trPr>
          <w:trHeight w:val="3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Покупка/продажа иностранной валюты за безналичные рубли по поручениям Клиентов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комиссии </w:t>
            </w:r>
          </w:p>
        </w:tc>
      </w:tr>
      <w:tr w:rsidR="002540EE" w:rsidTr="00EF66C9">
        <w:trPr>
          <w:trHeight w:val="3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0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540EE" w:rsidRDefault="002540EE" w:rsidP="0025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по конверсии одной иностранной валюты в другую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540EE" w:rsidRDefault="002540EE" w:rsidP="002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комиссии </w:t>
            </w:r>
          </w:p>
        </w:tc>
      </w:tr>
    </w:tbl>
    <w:p w:rsidR="007E5228" w:rsidRDefault="00B726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C084C" w:rsidRDefault="00B7261E" w:rsidP="00B72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7261E" w:rsidRPr="00902EA6" w:rsidRDefault="003C084C" w:rsidP="00B7261E">
      <w:pPr>
        <w:rPr>
          <w:rFonts w:ascii="Times New Roman" w:hAnsi="Times New Roman" w:cs="Times New Roman"/>
          <w:sz w:val="18"/>
          <w:szCs w:val="18"/>
        </w:rPr>
      </w:pPr>
      <w:r w:rsidRPr="00902EA6">
        <w:rPr>
          <w:rFonts w:ascii="Times New Roman" w:hAnsi="Times New Roman" w:cs="Times New Roman"/>
          <w:sz w:val="18"/>
          <w:szCs w:val="18"/>
        </w:rPr>
        <w:t xml:space="preserve">* </w:t>
      </w:r>
      <w:r w:rsidR="00902EA6" w:rsidRPr="00902EA6">
        <w:rPr>
          <w:rFonts w:ascii="Times New Roman" w:hAnsi="Times New Roman" w:cs="Times New Roman"/>
          <w:sz w:val="18"/>
          <w:szCs w:val="18"/>
        </w:rPr>
        <w:t xml:space="preserve"> </w:t>
      </w:r>
      <w:r w:rsidR="00902EA6">
        <w:rPr>
          <w:rFonts w:ascii="Times New Roman" w:hAnsi="Times New Roman" w:cs="Times New Roman"/>
          <w:sz w:val="18"/>
          <w:szCs w:val="18"/>
        </w:rPr>
        <w:t>П</w:t>
      </w:r>
      <w:r w:rsidR="000A3FBC" w:rsidRPr="00902EA6">
        <w:rPr>
          <w:rFonts w:ascii="Times New Roman" w:hAnsi="Times New Roman" w:cs="Times New Roman"/>
          <w:sz w:val="18"/>
          <w:szCs w:val="18"/>
        </w:rPr>
        <w:t xml:space="preserve">ри предоставлении </w:t>
      </w:r>
      <w:r w:rsidRPr="00902EA6">
        <w:rPr>
          <w:rFonts w:ascii="Times New Roman" w:hAnsi="Times New Roman" w:cs="Times New Roman"/>
          <w:sz w:val="18"/>
          <w:szCs w:val="18"/>
        </w:rPr>
        <w:t xml:space="preserve">документов в банк, установленных </w:t>
      </w:r>
      <w:r w:rsidR="000A3FBC" w:rsidRPr="00902EA6">
        <w:rPr>
          <w:rFonts w:ascii="Times New Roman" w:hAnsi="Times New Roman" w:cs="Times New Roman"/>
          <w:sz w:val="18"/>
          <w:szCs w:val="18"/>
        </w:rPr>
        <w:t xml:space="preserve">требованиями валютного </w:t>
      </w:r>
      <w:r w:rsidRPr="00902EA6">
        <w:rPr>
          <w:rFonts w:ascii="Times New Roman" w:hAnsi="Times New Roman" w:cs="Times New Roman"/>
          <w:sz w:val="18"/>
          <w:szCs w:val="18"/>
        </w:rPr>
        <w:t>законодательств</w:t>
      </w:r>
      <w:r w:rsidR="000A3FBC" w:rsidRPr="00902EA6">
        <w:rPr>
          <w:rFonts w:ascii="Times New Roman" w:hAnsi="Times New Roman" w:cs="Times New Roman"/>
          <w:sz w:val="18"/>
          <w:szCs w:val="18"/>
        </w:rPr>
        <w:t>а</w:t>
      </w:r>
      <w:r w:rsidRPr="00902EA6">
        <w:rPr>
          <w:rFonts w:ascii="Times New Roman" w:hAnsi="Times New Roman" w:cs="Times New Roman"/>
          <w:sz w:val="18"/>
          <w:szCs w:val="18"/>
        </w:rPr>
        <w:t xml:space="preserve"> РФ</w:t>
      </w:r>
      <w:r w:rsidR="000A3FBC" w:rsidRPr="00902EA6">
        <w:rPr>
          <w:rFonts w:ascii="Times New Roman" w:hAnsi="Times New Roman" w:cs="Times New Roman"/>
          <w:sz w:val="18"/>
          <w:szCs w:val="18"/>
        </w:rPr>
        <w:t xml:space="preserve">. В случае предоставления документов, подтверждающих поступление средств по </w:t>
      </w:r>
      <w:r w:rsidR="000A3FBC" w:rsidRPr="00902EA6">
        <w:rPr>
          <w:rFonts w:ascii="Times New Roman" w:eastAsia="Times New Roman" w:hAnsi="Times New Roman" w:cs="Times New Roman"/>
          <w:sz w:val="18"/>
          <w:szCs w:val="18"/>
        </w:rPr>
        <w:t xml:space="preserve"> контрактам, поставленным на учет в ПАО СБЕРБАНК применяется п. 2.2 тарифов.</w:t>
      </w:r>
      <w:r w:rsidR="00B7261E" w:rsidRPr="00902EA6">
        <w:rPr>
          <w:rFonts w:ascii="Times New Roman" w:hAnsi="Times New Roman" w:cs="Times New Roman"/>
          <w:sz w:val="18"/>
          <w:szCs w:val="18"/>
        </w:rPr>
        <w:tab/>
      </w:r>
      <w:r w:rsidR="00B7261E" w:rsidRPr="00902EA6">
        <w:rPr>
          <w:rFonts w:ascii="Times New Roman" w:hAnsi="Times New Roman" w:cs="Times New Roman"/>
          <w:sz w:val="18"/>
          <w:szCs w:val="18"/>
        </w:rPr>
        <w:tab/>
      </w:r>
      <w:r w:rsidR="00B7261E" w:rsidRPr="00902EA6">
        <w:rPr>
          <w:rFonts w:ascii="Times New Roman" w:hAnsi="Times New Roman" w:cs="Times New Roman"/>
          <w:sz w:val="18"/>
          <w:szCs w:val="18"/>
        </w:rPr>
        <w:tab/>
      </w:r>
    </w:p>
    <w:p w:rsidR="00834720" w:rsidRDefault="00B7261E" w:rsidP="008347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="009C4D54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Перевод денежных средств на выплату дивидендов осуществляется при предоставлении следующих документов: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           - протокол / решение о выплате дивидендов;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           - отчетность, подтверждающая наличие источника для выплаты.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          </w:t>
      </w:r>
      <w:r w:rsid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B7261E">
        <w:rPr>
          <w:rFonts w:ascii="Times New Roman" w:eastAsia="Times New Roman" w:hAnsi="Times New Roman" w:cs="Times New Roman"/>
          <w:sz w:val="18"/>
          <w:szCs w:val="18"/>
          <w:lang w:eastAsia="ru-RU"/>
        </w:rPr>
        <w:t>редоставление Уведомления об исчисленной сумме налога с дивидендов с отметкой налогового органа.</w:t>
      </w:r>
    </w:p>
    <w:p w:rsidR="00834720" w:rsidRDefault="00834720" w:rsidP="008347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34720" w:rsidRDefault="00834720" w:rsidP="0083472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34720">
        <w:rPr>
          <w:rFonts w:ascii="Times New Roman" w:hAnsi="Times New Roman" w:cs="Times New Roman"/>
          <w:sz w:val="18"/>
          <w:szCs w:val="18"/>
        </w:rPr>
        <w:t>**</w:t>
      </w:r>
      <w:r w:rsidR="009C4D54" w:rsidRPr="00902EA6">
        <w:rPr>
          <w:rFonts w:ascii="Times New Roman" w:hAnsi="Times New Roman" w:cs="Times New Roman"/>
          <w:sz w:val="18"/>
          <w:szCs w:val="18"/>
        </w:rPr>
        <w:t>*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Тариф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п.2.11 </w:t>
      </w:r>
      <w:r w:rsidRPr="00834720">
        <w:rPr>
          <w:rFonts w:ascii="Times New Roman" w:hAnsi="Times New Roman" w:cs="Times New Roman" w:hint="cs"/>
          <w:sz w:val="18"/>
          <w:szCs w:val="18"/>
        </w:rPr>
        <w:t>применяется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переводам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денежных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средств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Клиента</w:t>
      </w:r>
      <w:r w:rsidRPr="00834720">
        <w:rPr>
          <w:rFonts w:ascii="Times New Roman" w:hAnsi="Times New Roman" w:cs="Times New Roman"/>
          <w:sz w:val="18"/>
          <w:szCs w:val="18"/>
        </w:rPr>
        <w:t xml:space="preserve">, </w:t>
      </w:r>
      <w:r w:rsidRPr="00834720">
        <w:rPr>
          <w:rFonts w:ascii="Times New Roman" w:hAnsi="Times New Roman" w:cs="Times New Roman" w:hint="cs"/>
          <w:sz w:val="18"/>
          <w:szCs w:val="18"/>
        </w:rPr>
        <w:t>за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счет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использования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денежных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средств</w:t>
      </w:r>
      <w:r w:rsidRPr="00834720">
        <w:rPr>
          <w:rFonts w:ascii="Times New Roman" w:hAnsi="Times New Roman" w:cs="Times New Roman"/>
          <w:sz w:val="18"/>
          <w:szCs w:val="18"/>
        </w:rPr>
        <w:t xml:space="preserve">, </w:t>
      </w:r>
      <w:r w:rsidRPr="00834720">
        <w:rPr>
          <w:rFonts w:ascii="Times New Roman" w:hAnsi="Times New Roman" w:cs="Times New Roman" w:hint="cs"/>
          <w:sz w:val="18"/>
          <w:szCs w:val="18"/>
        </w:rPr>
        <w:t>зачисленных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на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счет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Клиента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течение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текущего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операционного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дня</w:t>
      </w:r>
      <w:r w:rsidRPr="00834720">
        <w:rPr>
          <w:rFonts w:ascii="Times New Roman" w:hAnsi="Times New Roman" w:cs="Times New Roman"/>
          <w:sz w:val="18"/>
          <w:szCs w:val="18"/>
        </w:rPr>
        <w:t xml:space="preserve">, </w:t>
      </w:r>
      <w:r w:rsidRPr="00834720">
        <w:rPr>
          <w:rFonts w:ascii="Times New Roman" w:hAnsi="Times New Roman" w:cs="Times New Roman" w:hint="cs"/>
          <w:sz w:val="18"/>
          <w:szCs w:val="18"/>
        </w:rPr>
        <w:t>поступивших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из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других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кредитных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организаций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или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от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клиентов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Банка</w:t>
      </w:r>
      <w:r w:rsidRPr="00834720">
        <w:rPr>
          <w:rFonts w:ascii="Times New Roman" w:hAnsi="Times New Roman" w:cs="Times New Roman"/>
          <w:sz w:val="18"/>
          <w:szCs w:val="18"/>
        </w:rPr>
        <w:t xml:space="preserve">. </w:t>
      </w:r>
      <w:r w:rsidRPr="00834720">
        <w:rPr>
          <w:rFonts w:ascii="Times New Roman" w:hAnsi="Times New Roman" w:cs="Times New Roman" w:hint="cs"/>
          <w:sz w:val="18"/>
          <w:szCs w:val="18"/>
        </w:rPr>
        <w:t>Комиссия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не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взимается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обязательных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платежей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пользу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бюджетов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всех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уровней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и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государственных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внебюджетных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фондов</w:t>
      </w:r>
      <w:r w:rsidRPr="00834720">
        <w:rPr>
          <w:rFonts w:ascii="Times New Roman" w:hAnsi="Times New Roman" w:cs="Times New Roman"/>
          <w:sz w:val="18"/>
          <w:szCs w:val="18"/>
        </w:rPr>
        <w:t xml:space="preserve">, </w:t>
      </w:r>
      <w:r w:rsidRPr="00834720">
        <w:rPr>
          <w:rFonts w:ascii="Times New Roman" w:hAnsi="Times New Roman" w:cs="Times New Roman" w:hint="cs"/>
          <w:sz w:val="18"/>
          <w:szCs w:val="18"/>
        </w:rPr>
        <w:t>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также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по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платежам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целях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погашения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кредита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и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процентов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по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ним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на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счетах</w:t>
      </w:r>
      <w:r w:rsidRPr="00834720">
        <w:rPr>
          <w:rFonts w:ascii="Times New Roman" w:hAnsi="Times New Roman" w:cs="Times New Roman"/>
          <w:sz w:val="18"/>
          <w:szCs w:val="18"/>
        </w:rPr>
        <w:t xml:space="preserve">, </w:t>
      </w:r>
      <w:r w:rsidRPr="00834720">
        <w:rPr>
          <w:rFonts w:ascii="Times New Roman" w:hAnsi="Times New Roman" w:cs="Times New Roman" w:hint="cs"/>
          <w:sz w:val="18"/>
          <w:szCs w:val="18"/>
        </w:rPr>
        <w:t>открытых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в</w:t>
      </w:r>
      <w:r w:rsidRPr="00834720">
        <w:rPr>
          <w:rFonts w:ascii="Times New Roman" w:hAnsi="Times New Roman" w:cs="Times New Roman"/>
          <w:sz w:val="18"/>
          <w:szCs w:val="18"/>
        </w:rPr>
        <w:t xml:space="preserve"> </w:t>
      </w:r>
      <w:r w:rsidRPr="00834720">
        <w:rPr>
          <w:rFonts w:ascii="Times New Roman" w:hAnsi="Times New Roman" w:cs="Times New Roman" w:hint="cs"/>
          <w:sz w:val="18"/>
          <w:szCs w:val="18"/>
        </w:rPr>
        <w:t>Банке</w:t>
      </w:r>
      <w:r w:rsidRPr="00834720">
        <w:rPr>
          <w:rFonts w:ascii="Times New Roman" w:hAnsi="Times New Roman" w:cs="Times New Roman"/>
          <w:sz w:val="18"/>
          <w:szCs w:val="18"/>
        </w:rPr>
        <w:t>.</w:t>
      </w:r>
    </w:p>
    <w:p w:rsidR="00834720" w:rsidRDefault="00834720" w:rsidP="008347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>***</w:t>
      </w:r>
      <w:r w:rsidR="009C4D54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P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Подача заявки на перевод средст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 в соответствии с условиями п.2</w:t>
      </w:r>
      <w:r w:rsidRP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>.1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Pr="0083472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настоящих Тарифов осуществляется Клиентом путем направления в Банк платежного поручения с помощью Системы "Клиент-Банк" с заполненным полем "Вид платежа", содержащим отметку "СРОЧНО". Банк вправе отказать Клиенту в переводе денежных средств на заявленных Клиентом условиях без объяснения причин, в этом случае перевод осуществляется на обычных условиях. </w:t>
      </w:r>
    </w:p>
    <w:p w:rsidR="00834720" w:rsidRDefault="00834720" w:rsidP="008347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4720" w:rsidRPr="00834720" w:rsidRDefault="00834720" w:rsidP="008347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****</w:t>
      </w:r>
      <w:r w:rsidR="009C4D54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Тариф п. </w:t>
      </w:r>
      <w:r w:rsidR="000B3D25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2.15 </w:t>
      </w:r>
      <w:r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взимается дополнительно к п.п. 2.9, 2.10, 2.11,</w:t>
      </w:r>
      <w:r w:rsidR="000B3D25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2.12,</w:t>
      </w:r>
      <w:r w:rsidR="000B3D25"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02EA6">
        <w:rPr>
          <w:rFonts w:ascii="Times New Roman" w:eastAsia="Times New Roman" w:hAnsi="Times New Roman" w:cs="Times New Roman"/>
          <w:sz w:val="18"/>
          <w:szCs w:val="18"/>
          <w:lang w:eastAsia="ru-RU"/>
        </w:rPr>
        <w:t>2.14</w:t>
      </w:r>
    </w:p>
    <w:p w:rsidR="00834720" w:rsidRPr="00834720" w:rsidRDefault="00834720" w:rsidP="00B7261E">
      <w:pPr>
        <w:rPr>
          <w:rFonts w:ascii="Times New Roman" w:hAnsi="Times New Roman" w:cs="Times New Roman"/>
          <w:sz w:val="18"/>
          <w:szCs w:val="18"/>
        </w:rPr>
      </w:pPr>
    </w:p>
    <w:sectPr w:rsidR="00834720" w:rsidRPr="00834720" w:rsidSect="00EF66C9">
      <w:footerReference w:type="default" r:id="rId8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228" w:rsidRDefault="00791221">
      <w:pPr>
        <w:spacing w:after="0" w:line="240" w:lineRule="auto"/>
      </w:pPr>
      <w:r>
        <w:separator/>
      </w:r>
    </w:p>
  </w:endnote>
  <w:endnote w:type="continuationSeparator" w:id="0">
    <w:p w:rsidR="007E5228" w:rsidRDefault="0079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7610737"/>
      <w:docPartObj>
        <w:docPartGallery w:val="Page Numbers (Bottom of Page)"/>
        <w:docPartUnique/>
      </w:docPartObj>
    </w:sdtPr>
    <w:sdtEndPr/>
    <w:sdtContent>
      <w:p w:rsidR="0095552C" w:rsidRDefault="009555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F08">
          <w:rPr>
            <w:noProof/>
          </w:rPr>
          <w:t>1</w:t>
        </w:r>
        <w:r>
          <w:fldChar w:fldCharType="end"/>
        </w:r>
      </w:p>
    </w:sdtContent>
  </w:sdt>
  <w:p w:rsidR="0095552C" w:rsidRDefault="009555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228" w:rsidRDefault="00791221">
      <w:pPr>
        <w:spacing w:after="0" w:line="240" w:lineRule="auto"/>
      </w:pPr>
      <w:r>
        <w:separator/>
      </w:r>
    </w:p>
  </w:footnote>
  <w:footnote w:type="continuationSeparator" w:id="0">
    <w:p w:rsidR="007E5228" w:rsidRDefault="00791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D370D"/>
    <w:multiLevelType w:val="hybridMultilevel"/>
    <w:tmpl w:val="3D205A48"/>
    <w:lvl w:ilvl="0" w:tplc="FA74DBCC">
      <w:start w:val="1"/>
      <w:numFmt w:val="decimal"/>
      <w:lvlText w:val="%1."/>
      <w:lvlJc w:val="left"/>
      <w:pPr>
        <w:ind w:left="1080" w:hanging="360"/>
      </w:pPr>
    </w:lvl>
    <w:lvl w:ilvl="1" w:tplc="9B268CA4">
      <w:start w:val="1"/>
      <w:numFmt w:val="lowerLetter"/>
      <w:lvlText w:val="%2."/>
      <w:lvlJc w:val="left"/>
      <w:pPr>
        <w:ind w:left="1800" w:hanging="360"/>
      </w:pPr>
    </w:lvl>
    <w:lvl w:ilvl="2" w:tplc="ECF61754">
      <w:start w:val="1"/>
      <w:numFmt w:val="lowerRoman"/>
      <w:lvlText w:val="%3."/>
      <w:lvlJc w:val="right"/>
      <w:pPr>
        <w:ind w:left="2520" w:hanging="180"/>
      </w:pPr>
    </w:lvl>
    <w:lvl w:ilvl="3" w:tplc="58B8EB6A">
      <w:start w:val="1"/>
      <w:numFmt w:val="decimal"/>
      <w:lvlText w:val="%4."/>
      <w:lvlJc w:val="left"/>
      <w:pPr>
        <w:ind w:left="3240" w:hanging="360"/>
      </w:pPr>
    </w:lvl>
    <w:lvl w:ilvl="4" w:tplc="C662302A">
      <w:start w:val="1"/>
      <w:numFmt w:val="lowerLetter"/>
      <w:lvlText w:val="%5."/>
      <w:lvlJc w:val="left"/>
      <w:pPr>
        <w:ind w:left="3960" w:hanging="360"/>
      </w:pPr>
    </w:lvl>
    <w:lvl w:ilvl="5" w:tplc="0A188FA4">
      <w:start w:val="1"/>
      <w:numFmt w:val="lowerRoman"/>
      <w:lvlText w:val="%6."/>
      <w:lvlJc w:val="right"/>
      <w:pPr>
        <w:ind w:left="4680" w:hanging="180"/>
      </w:pPr>
    </w:lvl>
    <w:lvl w:ilvl="6" w:tplc="3312C7B4">
      <w:start w:val="1"/>
      <w:numFmt w:val="decimal"/>
      <w:lvlText w:val="%7."/>
      <w:lvlJc w:val="left"/>
      <w:pPr>
        <w:ind w:left="5400" w:hanging="360"/>
      </w:pPr>
    </w:lvl>
    <w:lvl w:ilvl="7" w:tplc="0292DB4C">
      <w:start w:val="1"/>
      <w:numFmt w:val="lowerLetter"/>
      <w:lvlText w:val="%8."/>
      <w:lvlJc w:val="left"/>
      <w:pPr>
        <w:ind w:left="6120" w:hanging="360"/>
      </w:pPr>
    </w:lvl>
    <w:lvl w:ilvl="8" w:tplc="A53679A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8"/>
    <w:rsid w:val="0004501A"/>
    <w:rsid w:val="00064E49"/>
    <w:rsid w:val="000A3FBC"/>
    <w:rsid w:val="000B3D25"/>
    <w:rsid w:val="00250F70"/>
    <w:rsid w:val="002540EE"/>
    <w:rsid w:val="002B7063"/>
    <w:rsid w:val="002F6265"/>
    <w:rsid w:val="00380871"/>
    <w:rsid w:val="00385DA0"/>
    <w:rsid w:val="00390AEC"/>
    <w:rsid w:val="003C084C"/>
    <w:rsid w:val="00583DF9"/>
    <w:rsid w:val="00586267"/>
    <w:rsid w:val="00683F08"/>
    <w:rsid w:val="00791221"/>
    <w:rsid w:val="007E5228"/>
    <w:rsid w:val="00834720"/>
    <w:rsid w:val="00902EA6"/>
    <w:rsid w:val="0095552C"/>
    <w:rsid w:val="009C4D54"/>
    <w:rsid w:val="00A51BDE"/>
    <w:rsid w:val="00A622E9"/>
    <w:rsid w:val="00A646CF"/>
    <w:rsid w:val="00A9528A"/>
    <w:rsid w:val="00B05125"/>
    <w:rsid w:val="00B7261E"/>
    <w:rsid w:val="00E109CC"/>
    <w:rsid w:val="00EF66C9"/>
    <w:rsid w:val="00F7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D7D69"/>
  <w15:docId w15:val="{CA999A0E-E3DA-4A44-A1B3-79157D14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стандарт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25">
    <w:name w:val="Заголовок №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6">
    <w:name w:val="Заголовок №2_"/>
    <w:rPr>
      <w:b/>
      <w:bCs/>
    </w:rPr>
  </w:style>
  <w:style w:type="character" w:customStyle="1" w:styleId="afc">
    <w:name w:val="Основной текст_"/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62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2B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2B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D1CA-7E3B-409B-88D5-6689F428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Щербакова Татьяна Викторовна</dc:creator>
  <cp:lastModifiedBy>Щербакова Татьяна Викторовна</cp:lastModifiedBy>
  <cp:revision>2</cp:revision>
  <cp:lastPrinted>2025-11-26T14:26:00Z</cp:lastPrinted>
  <dcterms:created xsi:type="dcterms:W3CDTF">2025-11-26T14:45:00Z</dcterms:created>
  <dcterms:modified xsi:type="dcterms:W3CDTF">2025-11-26T14:45:00Z</dcterms:modified>
</cp:coreProperties>
</file>